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C9A" w:rsidRPr="009A5C9A" w:rsidRDefault="009A5C9A" w:rsidP="009A5C9A">
      <w:pPr>
        <w:keepNext/>
        <w:keepLines/>
        <w:numPr>
          <w:ilvl w:val="1"/>
          <w:numId w:val="0"/>
        </w:numPr>
        <w:spacing w:before="200" w:after="0" w:line="276" w:lineRule="auto"/>
        <w:ind w:left="1425" w:hanging="432"/>
        <w:jc w:val="center"/>
        <w:outlineLvl w:val="1"/>
        <w:rPr>
          <w:rFonts w:ascii="Calibri" w:eastAsia="Times New Roman" w:hAnsi="Calibri" w:cs="Calibri"/>
          <w:b/>
          <w:sz w:val="24"/>
          <w:szCs w:val="24"/>
          <w:lang w:eastAsia="es-CL"/>
        </w:rPr>
      </w:pPr>
      <w:bookmarkStart w:id="0" w:name="_Toc55837258"/>
      <w:r w:rsidRPr="009A5C9A">
        <w:rPr>
          <w:rFonts w:ascii="Calibri" w:eastAsia="Times New Roman" w:hAnsi="Calibri" w:cs="Calibri"/>
          <w:b/>
          <w:sz w:val="24"/>
          <w:szCs w:val="24"/>
          <w:lang w:eastAsia="es-CL"/>
        </w:rPr>
        <w:t>Anexo N°3: Plan para el cumplimiento de resultados.</w:t>
      </w:r>
      <w:bookmarkStart w:id="1" w:name="_GoBack"/>
      <w:bookmarkEnd w:id="0"/>
      <w:bookmarkEnd w:id="1"/>
    </w:p>
    <w:p w:rsidR="009A5C9A" w:rsidRPr="009A5C9A" w:rsidRDefault="009A5C9A" w:rsidP="009A5C9A">
      <w:pPr>
        <w:spacing w:after="20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</w:pPr>
    </w:p>
    <w:p w:rsidR="009A5C9A" w:rsidRPr="009A5C9A" w:rsidRDefault="009A5C9A" w:rsidP="009A5C9A">
      <w:pPr>
        <w:spacing w:after="20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  <w:t>METAS DE ABASTECIMIENTO DE MATERIA PRIMA: (completar según línea a la que postula)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71"/>
        <w:gridCol w:w="1701"/>
        <w:gridCol w:w="1559"/>
        <w:gridCol w:w="1843"/>
        <w:gridCol w:w="1984"/>
      </w:tblGrid>
      <w:tr w:rsidR="009A5C9A" w:rsidRPr="009A5C9A" w:rsidTr="00B41205"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Año de cumplimiento de resultados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Línea 1 “Consolidación Leña”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Línea 2.“Nuevo Energético”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  <w:t>Total</w:t>
            </w:r>
          </w:p>
        </w:tc>
      </w:tr>
      <w:tr w:rsidR="009A5C9A" w:rsidRPr="009A5C9A" w:rsidTr="00B41205"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Leña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BCS alternativo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</w:pPr>
          </w:p>
        </w:tc>
      </w:tr>
      <w:tr w:rsidR="009A5C9A" w:rsidRPr="009A5C9A" w:rsidTr="00B4120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  <w:tr w:rsidR="009A5C9A" w:rsidRPr="009A5C9A" w:rsidTr="00B4120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  <w:tr w:rsidR="009A5C9A" w:rsidRPr="009A5C9A" w:rsidTr="00B41205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Calibri" w:hAnsi="Calibri" w:cs="Calibri"/>
          <w:color w:val="000000"/>
          <w:sz w:val="24"/>
          <w:szCs w:val="24"/>
          <w:lang w:eastAsia="es-CL"/>
        </w:rPr>
        <w:t>*: Especificar unidades de medida según corresponda.</w:t>
      </w: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  <w:t>METAS DE PRODUCCIÓN</w:t>
      </w: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497"/>
        <w:gridCol w:w="3281"/>
      </w:tblGrid>
      <w:tr w:rsidR="009A5C9A" w:rsidRPr="009A5C9A" w:rsidTr="00B41205"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b/>
                <w:color w:val="000000"/>
                <w:sz w:val="24"/>
                <w:szCs w:val="24"/>
              </w:rPr>
              <w:t>Proyectos Línea 1</w:t>
            </w: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Volumen a generar de leña seca a partir del 1° año de implementación.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Volumen a generar de leña seca a partir del 2° año de implementación.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Volumen a generar de leña seca a partir del 3° año de implementación.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Indicar BCS a incorporar a partir del 3° año de implementación.</w:t>
            </w: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(Pellet, Briqueta, Astilla Combustible)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 xml:space="preserve">Volumen a generar del nuevo producto a partir del 3° año de implementación. 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Indique las comunas que abastecerá con leña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9A5C9A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b/>
                <w:color w:val="000000"/>
                <w:sz w:val="24"/>
                <w:szCs w:val="24"/>
              </w:rPr>
              <w:t>Proyectos Línea 2</w:t>
            </w: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Tipo de Biocombustible que producirá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Volumen de producción a partir del primer año de implementación.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Volumen de producción a partir del segundo año de implementación.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Volumen a generar de leña seca a partir del tercer año de implementación.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ind w:right="48"/>
        <w:jc w:val="both"/>
        <w:rPr>
          <w:rFonts w:ascii="Calibri" w:eastAsia="Calibri" w:hAnsi="Calibri" w:cs="Calibri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En proyectos Línea Consolidación Leña, respecto al primer proceso de secado que permitirá el aumento de volumen de producción de leña seca comprometido en su proyecto indique: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62"/>
        <w:gridCol w:w="1835"/>
        <w:gridCol w:w="1843"/>
        <w:gridCol w:w="1985"/>
      </w:tblGrid>
      <w:tr w:rsidR="009A5C9A" w:rsidRPr="009A5C9A" w:rsidTr="00B412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Mes de inicio: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Mes de término: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  <w:tr w:rsidR="009A5C9A" w:rsidRPr="009A5C9A" w:rsidTr="00B412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Duración</w:t>
            </w:r>
          </w:p>
        </w:tc>
        <w:tc>
          <w:tcPr>
            <w:tcW w:w="5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  <w:tr w:rsidR="009A5C9A" w:rsidRPr="009A5C9A" w:rsidTr="00B4120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Cantidad de leña equivalente</w:t>
            </w:r>
          </w:p>
        </w:tc>
        <w:tc>
          <w:tcPr>
            <w:tcW w:w="5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4"/>
                <w:szCs w:val="24"/>
                <w:lang w:eastAsia="es-CL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Definición de la Técnica de Secado a Implementar a lo largo del proyecto. Si su proyecto considera diversas técnicas a lo largo del período de implementación, indíquelas claramente.</w:t>
      </w:r>
    </w:p>
    <w:p w:rsidR="009A5C9A" w:rsidRPr="009A5C9A" w:rsidRDefault="009A5C9A" w:rsidP="009A5C9A">
      <w:pPr>
        <w:spacing w:after="0" w:line="240" w:lineRule="auto"/>
        <w:ind w:left="142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8833"/>
      </w:tblGrid>
      <w:tr w:rsidR="009A5C9A" w:rsidRPr="009A5C9A" w:rsidTr="00B41205">
        <w:tc>
          <w:tcPr>
            <w:tcW w:w="8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  <w:t xml:space="preserve">PLAN DE EXPANSIÓN </w:t>
      </w: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Indique cómo alcanzará la producción mínima de 5.000 m3es. Describa como abordará las etapas de abastecimiento, procesamiento, secado, acopio y comercialización. (</w:t>
      </w:r>
      <w:r w:rsidRPr="009A5C9A">
        <w:rPr>
          <w:rFonts w:ascii="Calibri" w:eastAsia="Times New Roman" w:hAnsi="Calibri" w:cs="Calibri"/>
          <w:b/>
          <w:color w:val="000000"/>
          <w:sz w:val="24"/>
          <w:szCs w:val="24"/>
          <w:lang w:eastAsia="es-CL"/>
        </w:rPr>
        <w:t>Sólo aplica a Línea Consolidación Leña</w:t>
      </w: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A5C9A" w:rsidRPr="009A5C9A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lastRenderedPageBreak/>
        <w:t>Indique porcentaje de uso de capacidad instalada, estrategia desarrollada para alcanzar dicho porcentaje y volumen de biocombustible proyectado al año 3 de la etapa de cumplimiento de resultados. (</w:t>
      </w:r>
      <w:r w:rsidRPr="009A5C9A">
        <w:rPr>
          <w:rFonts w:ascii="Calibri" w:eastAsia="Times New Roman" w:hAnsi="Calibri" w:cs="Calibri"/>
          <w:b/>
          <w:color w:val="000000"/>
          <w:sz w:val="24"/>
          <w:szCs w:val="24"/>
          <w:lang w:eastAsia="es-CL"/>
        </w:rPr>
        <w:t>Sólo aplica a Línea 2</w:t>
      </w: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)</w:t>
      </w: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9A5C9A" w:rsidRPr="009A5C9A" w:rsidTr="00B41205">
        <w:tc>
          <w:tcPr>
            <w:tcW w:w="8778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Indique las modificaciones al proceso productivo que requerirá la expansión. Indique claramente el impacto en la cantidad de trabajadores, maquinarias, espacio físico, entre otros aspectos que puedan requerir modificaciones.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A5C9A" w:rsidRPr="009A5C9A" w:rsidTr="00B41205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b/>
          <w:color w:val="000000"/>
          <w:sz w:val="24"/>
          <w:szCs w:val="24"/>
          <w:lang w:eastAsia="es-CL"/>
        </w:rPr>
        <w:t>Propuesta de incorporación de BCS (Aplica a proyectos Línea Consolidación Leña)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Indique qué formato de BCS distinto de leña incorporará a partir del 3° año de implementación del proyecto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¿a qué clientes apuntará su producto?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lastRenderedPageBreak/>
              <w:t>Indique la materia prima que utilizará para la incorporación en su línea de negocio de un biocombustible sólido de uso residencial distinto de leña. Sea claro respecto a cuánto necesitará y cómo la obtendrá.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Indique las instalaciones que requerirá e implementará para efectos de lograr la producción y comercialización del producto a incorporar.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Metas de producción del biocombustible sólido distinto a leña a incorporar: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2409"/>
      </w:tblGrid>
      <w:tr w:rsidR="009A5C9A" w:rsidRPr="009A5C9A" w:rsidTr="00B41205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Año de cumplimiento de resultados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es-CL"/>
              </w:rPr>
              <w:t>Total</w:t>
            </w:r>
          </w:p>
        </w:tc>
      </w:tr>
      <w:tr w:rsidR="009A5C9A" w:rsidRPr="009A5C9A" w:rsidTr="00B41205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  <w:tr w:rsidR="009A5C9A" w:rsidRPr="009A5C9A" w:rsidTr="00B41205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  <w:tr w:rsidR="009A5C9A" w:rsidRPr="009A5C9A" w:rsidTr="00B41205">
        <w:trPr>
          <w:jc w:val="center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20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  <w:r w:rsidRPr="009A5C9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5C9A" w:rsidRPr="009A5C9A" w:rsidRDefault="009A5C9A" w:rsidP="009A5C9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CL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u w:val="single"/>
          <w:lang w:eastAsia="es-CL"/>
        </w:rPr>
        <w:t>PLAN DE NEGOCIOS</w:t>
      </w: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Recuerde que su plan de negocios debe estar asociado a los rendimientos mínimos exigidos, de acuerdo a la línea de financiamiento a la que su proyecto esté postulando.</w:t>
      </w: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78"/>
      </w:tblGrid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Describa brevemente su propuesta de valor indicando claramente los productos y servicios que ofrecerá en su negocio.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lastRenderedPageBreak/>
              <w:t>Describa quiénes serán sus clientes y a qué segmentos apunta su negocio.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 xml:space="preserve">¿Por qué debería preferirle el segmento de clientes al que apunta su negocio y no quedarse con su competencia?  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¿A través de qué canales de comercialización llegará a sus clientes?</w:t>
            </w: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64135E" w:rsidRPr="009A5C9A" w:rsidRDefault="0064135E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lastRenderedPageBreak/>
              <w:t>Defina cuáles son los costos (fijos y variables) en que debe incurrir.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¿Cuáles son las alianzas gestionadas para apoyar el éxito de su negocio?(proveedores, clientes, etc.)</w:t>
            </w:r>
          </w:p>
        </w:tc>
      </w:tr>
      <w:tr w:rsidR="009A5C9A" w:rsidRPr="009A5C9A" w:rsidTr="00B41205"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 xml:space="preserve">Resumen de costos asociados a la </w:t>
      </w:r>
      <w:r w:rsidRPr="009A5C9A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es-CL"/>
        </w:rPr>
        <w:t>producción y comercialización</w:t>
      </w: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 xml:space="preserve"> que estima el </w:t>
      </w:r>
      <w:r w:rsidRPr="009A5C9A">
        <w:rPr>
          <w:rFonts w:ascii="Calibri" w:eastAsia="Times New Roman" w:hAnsi="Calibri" w:cs="Calibri"/>
          <w:b/>
          <w:color w:val="000000"/>
          <w:sz w:val="24"/>
          <w:szCs w:val="24"/>
          <w:lang w:eastAsia="es-CL"/>
        </w:rPr>
        <w:t>proyecto l</w:t>
      </w:r>
      <w:r w:rsidRPr="009A5C9A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 permitirá alcanzar:</w:t>
      </w: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389"/>
        <w:gridCol w:w="4389"/>
      </w:tblGrid>
      <w:tr w:rsidR="009A5C9A" w:rsidRPr="009A5C9A" w:rsidTr="00B41205"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ITEM DE COSTO</w:t>
            </w:r>
          </w:p>
        </w:tc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  <w:r w:rsidRPr="009A5C9A">
              <w:rPr>
                <w:rFonts w:cs="Calibri"/>
                <w:color w:val="000000"/>
                <w:sz w:val="24"/>
                <w:szCs w:val="24"/>
              </w:rPr>
              <w:t>COSTO</w:t>
            </w:r>
          </w:p>
        </w:tc>
      </w:tr>
      <w:tr w:rsidR="009A5C9A" w:rsidRPr="009A5C9A" w:rsidTr="00B41205"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9A5C9A" w:rsidRPr="009A5C9A" w:rsidTr="00B41205"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</w:tcPr>
          <w:p w:rsidR="009A5C9A" w:rsidRPr="009A5C9A" w:rsidRDefault="009A5C9A" w:rsidP="009A5C9A">
            <w:pPr>
              <w:jc w:val="both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9A5C9A" w:rsidRPr="009A5C9A" w:rsidRDefault="009A5C9A" w:rsidP="009A5C9A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770BD" w:rsidRDefault="000770BD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9A"/>
    <w:rsid w:val="000770BD"/>
    <w:rsid w:val="0064135E"/>
    <w:rsid w:val="007D67C5"/>
    <w:rsid w:val="008015A1"/>
    <w:rsid w:val="009A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98E66"/>
  <w15:chartTrackingRefBased/>
  <w15:docId w15:val="{93E535E2-DEB5-4959-BC68-F7CD2C90E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5C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413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13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606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2</cp:revision>
  <dcterms:created xsi:type="dcterms:W3CDTF">2020-11-11T15:51:00Z</dcterms:created>
  <dcterms:modified xsi:type="dcterms:W3CDTF">2020-11-11T15:52:00Z</dcterms:modified>
</cp:coreProperties>
</file>